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7D" w:rsidRPr="00D73A7D" w:rsidRDefault="00D73A7D" w:rsidP="00D73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A7D">
        <w:rPr>
          <w:rFonts w:ascii="Times New Roman" w:hAnsi="Times New Roman" w:cs="Times New Roman"/>
          <w:b/>
          <w:bCs/>
          <w:sz w:val="28"/>
          <w:szCs w:val="28"/>
        </w:rPr>
        <w:t>Условия охраны здоровья обучающихся, в том числе инвалидов и лиц с ОВЗ</w:t>
      </w:r>
    </w:p>
    <w:p w:rsidR="00D73A7D" w:rsidRPr="00D73A7D" w:rsidRDefault="00D73A7D" w:rsidP="00D73A7D">
      <w:pPr>
        <w:rPr>
          <w:rFonts w:ascii="Times New Roman" w:hAnsi="Times New Roman" w:cs="Times New Roman"/>
          <w:sz w:val="28"/>
          <w:szCs w:val="28"/>
        </w:rPr>
      </w:pPr>
      <w:r w:rsidRPr="00D73A7D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  <w:r w:rsidRPr="00D73A7D">
        <w:rPr>
          <w:rFonts w:ascii="Times New Roman" w:hAnsi="Times New Roman" w:cs="Times New Roman"/>
          <w:sz w:val="28"/>
          <w:szCs w:val="28"/>
        </w:rPr>
        <w:br/>
        <w:t> 1) оказание первичной медико-санитарной помощи в порядке, установленном законодательством в сфере охраны здоровья;</w:t>
      </w:r>
      <w:r w:rsidRPr="00D73A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2</w:t>
      </w:r>
      <w:r w:rsidRPr="00D73A7D">
        <w:rPr>
          <w:rFonts w:ascii="Times New Roman" w:hAnsi="Times New Roman" w:cs="Times New Roman"/>
          <w:sz w:val="28"/>
          <w:szCs w:val="28"/>
        </w:rPr>
        <w:t>) определение оптимальной учебной нагрузки, режима учебных занятий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 3</w:t>
      </w:r>
      <w:r w:rsidRPr="00D73A7D">
        <w:rPr>
          <w:rFonts w:ascii="Times New Roman" w:hAnsi="Times New Roman" w:cs="Times New Roman"/>
          <w:sz w:val="28"/>
          <w:szCs w:val="28"/>
        </w:rPr>
        <w:t>) пропаганду и обучение навыкам здорового образа жиз</w:t>
      </w:r>
      <w:r>
        <w:rPr>
          <w:rFonts w:ascii="Times New Roman" w:hAnsi="Times New Roman" w:cs="Times New Roman"/>
          <w:sz w:val="28"/>
          <w:szCs w:val="28"/>
        </w:rPr>
        <w:t>ни, требованиям охраны труда;</w:t>
      </w:r>
      <w:r>
        <w:rPr>
          <w:rFonts w:ascii="Times New Roman" w:hAnsi="Times New Roman" w:cs="Times New Roman"/>
          <w:sz w:val="28"/>
          <w:szCs w:val="28"/>
        </w:rPr>
        <w:br/>
        <w:t> 4</w:t>
      </w:r>
      <w:r w:rsidRPr="00D73A7D">
        <w:rPr>
          <w:rFonts w:ascii="Times New Roman" w:hAnsi="Times New Roman" w:cs="Times New Roman"/>
          <w:sz w:val="28"/>
          <w:szCs w:val="28"/>
        </w:rPr>
        <w:t>) организацию и создание условий для профилактики заболеваний и оздоровления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 5</w:t>
      </w:r>
      <w:r w:rsidRPr="00D73A7D">
        <w:rPr>
          <w:rFonts w:ascii="Times New Roman" w:hAnsi="Times New Roman" w:cs="Times New Roman"/>
          <w:sz w:val="28"/>
          <w:szCs w:val="28"/>
        </w:rPr>
        <w:t xml:space="preserve">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D73A7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73A7D">
        <w:rPr>
          <w:rFonts w:ascii="Times New Roman" w:hAnsi="Times New Roman" w:cs="Times New Roman"/>
          <w:sz w:val="28"/>
          <w:szCs w:val="28"/>
        </w:rPr>
        <w:t xml:space="preserve"> и аналогов и др</w:t>
      </w:r>
      <w:r>
        <w:rPr>
          <w:rFonts w:ascii="Times New Roman" w:hAnsi="Times New Roman" w:cs="Times New Roman"/>
          <w:sz w:val="28"/>
          <w:szCs w:val="28"/>
        </w:rPr>
        <w:t>угих одурманивающих веществ;</w:t>
      </w:r>
      <w:r>
        <w:rPr>
          <w:rFonts w:ascii="Times New Roman" w:hAnsi="Times New Roman" w:cs="Times New Roman"/>
          <w:sz w:val="28"/>
          <w:szCs w:val="28"/>
        </w:rPr>
        <w:br/>
        <w:t> 6</w:t>
      </w:r>
      <w:r w:rsidRPr="00D73A7D">
        <w:rPr>
          <w:rFonts w:ascii="Times New Roman" w:hAnsi="Times New Roman" w:cs="Times New Roman"/>
          <w:sz w:val="28"/>
          <w:szCs w:val="28"/>
        </w:rPr>
        <w:t>) обеспечение безопасности обучающихся во время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br/>
        <w:t> 7</w:t>
      </w:r>
      <w:r w:rsidRPr="00D73A7D">
        <w:rPr>
          <w:rFonts w:ascii="Times New Roman" w:hAnsi="Times New Roman" w:cs="Times New Roman"/>
          <w:sz w:val="28"/>
          <w:szCs w:val="28"/>
        </w:rPr>
        <w:t xml:space="preserve">) профилактику несчастных случаев с обучающимися во время пребывания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br/>
        <w:t> 8</w:t>
      </w:r>
      <w:r w:rsidRPr="00D73A7D">
        <w:rPr>
          <w:rFonts w:ascii="Times New Roman" w:hAnsi="Times New Roman" w:cs="Times New Roman"/>
          <w:sz w:val="28"/>
          <w:szCs w:val="28"/>
        </w:rPr>
        <w:t>) проведение санитарно-противоэпидемических и профилактических мероприятий.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Питание обучающихся, в том числе инвалидов и лиц с ограниченными возможностями здоровья - НЕ ОСУЩЕСТВЛЯЕТСЯ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Библиотеки, столовой, спортивного зала в Учреждении нет.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b/>
          <w:bCs/>
          <w:sz w:val="28"/>
          <w:szCs w:val="28"/>
        </w:rPr>
        <w:t>Сведения об условиях охраны здоровья обучающихся,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b/>
          <w:bCs/>
          <w:sz w:val="28"/>
          <w:szCs w:val="28"/>
        </w:rPr>
        <w:t>в том числе инвалидов и лиц с ОВЗ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Для обеспечения медицинского обслуживания в Центре оборудован кабинет для медицинского работника с кушеткой. Имеется аптечка для оказания первой медицинской помощи.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b/>
          <w:bCs/>
          <w:sz w:val="28"/>
          <w:szCs w:val="28"/>
        </w:rPr>
        <w:t>Мероприятия, проводимые в целях охраны здоровья обучающихся: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санитарно-просветительская работа: лекции, беседы, игровая деятельность, Дни здоровья, спортивные мероприятия;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система работы по профилактике и предупреждению травматизма среди обучающихся в образовательном процессе.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доступе к информационным системам и информационно-теле коммуникативным сетям обучающихся,</w:t>
      </w:r>
      <w:r w:rsidRPr="00637535">
        <w:rPr>
          <w:rFonts w:ascii="Times New Roman" w:hAnsi="Times New Roman" w:cs="Times New Roman"/>
          <w:sz w:val="28"/>
          <w:szCs w:val="28"/>
        </w:rPr>
        <w:t> </w:t>
      </w:r>
      <w:r w:rsidRPr="00637535">
        <w:rPr>
          <w:rFonts w:ascii="Times New Roman" w:hAnsi="Times New Roman" w:cs="Times New Roman"/>
          <w:b/>
          <w:bCs/>
          <w:sz w:val="28"/>
          <w:szCs w:val="28"/>
        </w:rPr>
        <w:t>в том числе инвалидов и лицами с ОВЗ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Помещение Центра дополнительного образования оснащено рабочими местами для сотрудников с возможностью подключения к информационно-телекоммуникационной сети "Интернет". Скорость подключения до 2 Мбит/с. Для обеспечения деятельности используется только лицензионное программное обеспечение. Безопасный доступ к информационно-теле коммуникативной сети Интернет открыт для обучающихся, в том числе для инвалидов и лиц с ограниченными возможностями здоровья, в учебных кабинетах. Доступ осуществляется под контролем педагогов.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b/>
          <w:bCs/>
          <w:sz w:val="28"/>
          <w:szCs w:val="28"/>
        </w:rPr>
        <w:t>Информация о средствах обучения и воспитания для учащихся и лиц с ограниченными возможностями здоровья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В процессе обучения для учащихся и лиц с ограниченными возможностями здоровья используются: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 xml:space="preserve">учебное, в </w:t>
      </w:r>
      <w:proofErr w:type="spellStart"/>
      <w:r w:rsidRPr="006375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7535">
        <w:rPr>
          <w:rFonts w:ascii="Times New Roman" w:hAnsi="Times New Roman" w:cs="Times New Roman"/>
          <w:sz w:val="28"/>
          <w:szCs w:val="28"/>
        </w:rPr>
        <w:t>. высокотехнологичное оборудование: (робототехнические наборы, станки, лазерная резка, муфельные печи и т.д.);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мультимедийное оборудование (Три-Д принтер, интерактивная доска с проектором, компьютерное оборудование, цифровые фотоаппараты, видеокамера, квадрокоптер и т.д.);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печатные пособия (таблицы, схемы, плакаты, наглядные пособия и т.д.).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В настоящее время МБУ ДО «Центр дополнительного образования» подключен к следующим информационным системам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(доступ имеет директор, заместитель директора, заведующие отделами и методист):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"ЭЛЕКТРОННОЕ ДОПОЛНИТЕЛЬНОЕ ОБРАЗОВАНИЕ"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«ПЕРСОНИФИЦИРОВАННОЕ ДОПОЛНИТЕЛЬНОЕ ОБРАЗОВАНИЕ»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sz w:val="28"/>
          <w:szCs w:val="28"/>
        </w:rPr>
        <w:t>ЕДИНЫЙ НАЦИОНАЛЬНЫЙ ПОРТАЛ ДОПОЛНИТЕЛЬНОГО ОБРАЗОВАНИЯ ДЕТЕЙ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r w:rsidRPr="00637535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Министерство просвещения Российской Федерации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proofErr w:type="spellStart"/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УОиН</w:t>
        </w:r>
        <w:proofErr w:type="spellEnd"/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 xml:space="preserve"> Липецкой области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Федеральная служба по надзору в сфере образования и науки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"Регионы России — детям"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Персональные данные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Социальная сеть работников образования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Федеральный центр информационно-образовательных ресурсов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Федеральный портал "Российское Образование"</w:t>
        </w:r>
      </w:hyperlink>
    </w:p>
    <w:p w:rsidR="00637535" w:rsidRPr="00637535" w:rsidRDefault="00637535" w:rsidP="0063753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637535">
          <w:rPr>
            <w:rStyle w:val="a3"/>
            <w:rFonts w:ascii="Times New Roman" w:hAnsi="Times New Roman" w:cs="Times New Roman"/>
            <w:sz w:val="28"/>
            <w:szCs w:val="28"/>
          </w:rPr>
          <w:t>Информационная система "Единое окно доступа к образовательным ресурсам"</w:t>
        </w:r>
      </w:hyperlink>
    </w:p>
    <w:p w:rsidR="00C17B1A" w:rsidRPr="00D73A7D" w:rsidRDefault="00C17B1A" w:rsidP="00D73A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B1A" w:rsidRPr="00D7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C"/>
    <w:rsid w:val="00295F5C"/>
    <w:rsid w:val="00637535"/>
    <w:rsid w:val="00C17B1A"/>
    <w:rsid w:val="00D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6D44-AD14-4118-B6C6-D105C43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lcbc2bocdadlpp9nfk.xn--d1acj3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sregioninform.ru/obrazovanie" TargetMode="External"/><Relationship Id="rId12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deptno.lipetsk.ru/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ns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2022-10-06T05:31:00Z</dcterms:created>
  <dcterms:modified xsi:type="dcterms:W3CDTF">2022-10-06T05:44:00Z</dcterms:modified>
</cp:coreProperties>
</file>